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4132D" w14:textId="29BA4A4A" w:rsidR="001C7D63" w:rsidRPr="00A95FEB" w:rsidRDefault="00596F95" w:rsidP="00A140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FEB">
        <w:rPr>
          <w:rFonts w:ascii="Times New Roman" w:hAnsi="Times New Roman" w:cs="Times New Roman"/>
          <w:b/>
          <w:bCs/>
          <w:sz w:val="24"/>
          <w:szCs w:val="24"/>
        </w:rPr>
        <w:t>CONTRATO DE UNIÃO ESTÁVEL</w:t>
      </w:r>
    </w:p>
    <w:p w14:paraId="6AC0B81F" w14:textId="44217EA2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Entre:</w:t>
      </w:r>
    </w:p>
    <w:p w14:paraId="5403F201" w14:textId="75B92CC0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(Nome), (estado civil), (nacionalidade), (profissão), Carteira de Identidade nº (XXX) expedida por XXX, CPF nº XXX, residente em XXXX.</w:t>
      </w:r>
    </w:p>
    <w:p w14:paraId="5BF6BCC8" w14:textId="04EF291D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Doravante denominado (a) </w:t>
      </w:r>
      <w:r w:rsidRPr="00A140DB">
        <w:rPr>
          <w:rFonts w:ascii="Times New Roman" w:hAnsi="Times New Roman" w:cs="Times New Roman"/>
          <w:b/>
          <w:bCs/>
          <w:sz w:val="24"/>
          <w:szCs w:val="24"/>
        </w:rPr>
        <w:t>PRIMEIRA PARTE</w:t>
      </w:r>
      <w:r w:rsidRPr="00A140DB">
        <w:rPr>
          <w:rFonts w:ascii="Times New Roman" w:hAnsi="Times New Roman" w:cs="Times New Roman"/>
          <w:sz w:val="24"/>
          <w:szCs w:val="24"/>
        </w:rPr>
        <w:t>,</w:t>
      </w:r>
    </w:p>
    <w:p w14:paraId="09BD33BE" w14:textId="3DE59F22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e</w:t>
      </w:r>
    </w:p>
    <w:p w14:paraId="3A76A590" w14:textId="77777777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(Nome), (estado civil), (nacionalidade), (profissão), Carteira de Identidade nº (XXX) expedida por XXX, CPF nº XXX, residente em XXXX.</w:t>
      </w:r>
    </w:p>
    <w:p w14:paraId="54518509" w14:textId="17503581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Doravante denominado (a) </w:t>
      </w:r>
      <w:r w:rsidRPr="00A140DB">
        <w:rPr>
          <w:rFonts w:ascii="Times New Roman" w:hAnsi="Times New Roman" w:cs="Times New Roman"/>
          <w:b/>
          <w:bCs/>
          <w:sz w:val="24"/>
          <w:szCs w:val="24"/>
        </w:rPr>
        <w:t>SEGUNDA PARTE</w:t>
      </w:r>
      <w:r w:rsidRPr="00A140DB">
        <w:rPr>
          <w:rFonts w:ascii="Times New Roman" w:hAnsi="Times New Roman" w:cs="Times New Roman"/>
          <w:sz w:val="24"/>
          <w:szCs w:val="24"/>
        </w:rPr>
        <w:t>.</w:t>
      </w:r>
    </w:p>
    <w:p w14:paraId="5B9C45B0" w14:textId="77777777" w:rsidR="00A140DB" w:rsidRDefault="00A140DB" w:rsidP="00A140D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2147E9" w14:textId="2D16B7F7" w:rsidR="00596F95" w:rsidRPr="00A140DB" w:rsidRDefault="00596F95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Conjuntamente denominados como </w:t>
      </w:r>
      <w:r w:rsidRPr="00A140DB">
        <w:rPr>
          <w:rFonts w:ascii="Times New Roman" w:hAnsi="Times New Roman" w:cs="Times New Roman"/>
          <w:b/>
          <w:bCs/>
          <w:sz w:val="24"/>
          <w:szCs w:val="24"/>
        </w:rPr>
        <w:t>PARTES</w:t>
      </w:r>
      <w:r w:rsidRPr="00A140DB">
        <w:rPr>
          <w:rFonts w:ascii="Times New Roman" w:hAnsi="Times New Roman" w:cs="Times New Roman"/>
          <w:sz w:val="24"/>
          <w:szCs w:val="24"/>
        </w:rPr>
        <w:t>, firma-se o presente contrato de união estável, conforme as cláusulas a seguir</w:t>
      </w:r>
      <w:r w:rsidR="00625131" w:rsidRPr="00A140DB">
        <w:rPr>
          <w:rFonts w:ascii="Times New Roman" w:hAnsi="Times New Roman" w:cs="Times New Roman"/>
          <w:sz w:val="24"/>
          <w:szCs w:val="24"/>
        </w:rPr>
        <w:t>:</w:t>
      </w:r>
    </w:p>
    <w:p w14:paraId="6D237437" w14:textId="042E4D35" w:rsidR="00625131" w:rsidRPr="00A140DB" w:rsidRDefault="00625131" w:rsidP="00596F95">
      <w:pPr>
        <w:rPr>
          <w:rFonts w:ascii="Times New Roman" w:hAnsi="Times New Roman" w:cs="Times New Roman"/>
          <w:sz w:val="24"/>
          <w:szCs w:val="24"/>
        </w:rPr>
      </w:pPr>
    </w:p>
    <w:p w14:paraId="6DB0756C" w14:textId="77777777" w:rsidR="004F4F56" w:rsidRPr="00A140DB" w:rsidRDefault="00625131" w:rsidP="004F4F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CLÁUSULA 1ª –</w:t>
      </w:r>
      <w:r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sz w:val="24"/>
          <w:szCs w:val="24"/>
        </w:rPr>
        <w:t>DA DURAÇÃO</w:t>
      </w:r>
    </w:p>
    <w:p w14:paraId="6212E8BC" w14:textId="25959B02" w:rsidR="00625131" w:rsidRPr="00A140DB" w:rsidRDefault="00625131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As partes declaram manter um relacionamento estável, desde a data de XXXXXX, apresentando uma convivência pública, contínua e duradoura, estabelecida com o objetivo de constituição de família, nos termos do art. 1.723 e seguintes do Código Civil Brasileiro.</w:t>
      </w:r>
    </w:p>
    <w:p w14:paraId="3A93AB9B" w14:textId="4E2B2549" w:rsidR="00625131" w:rsidRPr="00A140DB" w:rsidRDefault="00625131" w:rsidP="00596F95">
      <w:pPr>
        <w:rPr>
          <w:rFonts w:ascii="Times New Roman" w:hAnsi="Times New Roman" w:cs="Times New Roman"/>
          <w:sz w:val="24"/>
          <w:szCs w:val="24"/>
        </w:rPr>
      </w:pPr>
    </w:p>
    <w:p w14:paraId="09DCB82E" w14:textId="77777777" w:rsidR="004F4F56" w:rsidRPr="00A140DB" w:rsidRDefault="00625131" w:rsidP="004F4F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CLÁUSULA 2ª –</w:t>
      </w:r>
      <w:r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sz w:val="24"/>
          <w:szCs w:val="24"/>
        </w:rPr>
        <w:t>DO REGIME DE BENS</w:t>
      </w:r>
    </w:p>
    <w:p w14:paraId="3B6A5CA7" w14:textId="73927EDF" w:rsidR="00625131" w:rsidRPr="00A140DB" w:rsidRDefault="00625131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Esta relação está regida pela comunhão parcial de bens, na qual todos os bens móveis ou imóveis adquiridos por quaisquer das partes, após o início da união estável, tornar-se-ão propriedade comum de ambas as companheiras.</w:t>
      </w:r>
    </w:p>
    <w:p w14:paraId="2BE0EA3B" w14:textId="5C67D786" w:rsidR="00625131" w:rsidRPr="00A140DB" w:rsidRDefault="00625131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Parágrafo único:</w:t>
      </w:r>
      <w:r w:rsidRPr="00A140DB">
        <w:rPr>
          <w:rFonts w:ascii="Times New Roman" w:hAnsi="Times New Roman" w:cs="Times New Roman"/>
          <w:sz w:val="24"/>
          <w:szCs w:val="24"/>
        </w:rPr>
        <w:t xml:space="preserve"> Os bens adquiridos individualmente pelas partes antes da vigência da união estável permanecerão sob a sua propriedade individual, não sendo comunicados à outra parte.</w:t>
      </w:r>
    </w:p>
    <w:p w14:paraId="16C40CF8" w14:textId="7A323F09" w:rsidR="00625131" w:rsidRPr="00A140DB" w:rsidRDefault="00625131" w:rsidP="00596F95">
      <w:pPr>
        <w:rPr>
          <w:rFonts w:ascii="Times New Roman" w:hAnsi="Times New Roman" w:cs="Times New Roman"/>
          <w:sz w:val="24"/>
          <w:szCs w:val="24"/>
        </w:rPr>
      </w:pPr>
    </w:p>
    <w:p w14:paraId="04FBC51B" w14:textId="77777777" w:rsidR="004F4F56" w:rsidRPr="00A140DB" w:rsidRDefault="00625131" w:rsidP="004F4F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CLÁUSULA 3ª –</w:t>
      </w:r>
      <w:r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sz w:val="24"/>
          <w:szCs w:val="24"/>
        </w:rPr>
        <w:t>DOS DEVERES RECÍPROCOS</w:t>
      </w:r>
    </w:p>
    <w:p w14:paraId="3920BCFB" w14:textId="49C55B00" w:rsidR="00625131" w:rsidRPr="00A140DB" w:rsidRDefault="00625131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Ao longo da relação estável, as partes comprometem-se a agir com lealdade e com respeito e, ainda, a prestar toda a assistência moral e material uma à outra, prezando pela convivência harmônica e cordial do casal.</w:t>
      </w:r>
    </w:p>
    <w:p w14:paraId="54B5CEB5" w14:textId="694B67AE" w:rsidR="00625131" w:rsidRPr="00A140DB" w:rsidRDefault="00625131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Parágrafo único. Em caso de impossibilidade de manifestação de vontade ou de perda de consciência, as partes indicam uma à outra como seus representantes, para que a acompanhem em hospitais ou outras in</w:t>
      </w:r>
      <w:r w:rsidR="003250F7" w:rsidRPr="00A140DB">
        <w:rPr>
          <w:rFonts w:ascii="Times New Roman" w:hAnsi="Times New Roman" w:cs="Times New Roman"/>
          <w:sz w:val="24"/>
          <w:szCs w:val="24"/>
        </w:rPr>
        <w:t>sti</w:t>
      </w:r>
      <w:r w:rsidRPr="00A140DB">
        <w:rPr>
          <w:rFonts w:ascii="Times New Roman" w:hAnsi="Times New Roman" w:cs="Times New Roman"/>
          <w:sz w:val="24"/>
          <w:szCs w:val="24"/>
        </w:rPr>
        <w:t xml:space="preserve">tuições análogas uma à outra como seus representantes, para que a acompanhem em hospitais ou outras instituições análogas e </w:t>
      </w:r>
      <w:r w:rsidRPr="00A140DB">
        <w:rPr>
          <w:rFonts w:ascii="Times New Roman" w:hAnsi="Times New Roman" w:cs="Times New Roman"/>
          <w:sz w:val="24"/>
          <w:szCs w:val="24"/>
        </w:rPr>
        <w:lastRenderedPageBreak/>
        <w:t>decidam sobre intervenções e tratamentos de saúde a serem recebidos pela outra parte, inclusive no que se refere à doação de órgãos.</w:t>
      </w:r>
    </w:p>
    <w:p w14:paraId="1297A510" w14:textId="77777777" w:rsidR="00A140DB" w:rsidRDefault="00A140DB" w:rsidP="00596F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9E670C" w14:textId="77777777" w:rsidR="004F4F56" w:rsidRPr="00A140DB" w:rsidRDefault="003250F7" w:rsidP="004F4F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 xml:space="preserve">CLÁUSULA 4ª – </w:t>
      </w:r>
      <w:r w:rsidR="004F4F56" w:rsidRPr="00A140DB">
        <w:rPr>
          <w:rFonts w:ascii="Times New Roman" w:hAnsi="Times New Roman" w:cs="Times New Roman"/>
          <w:b/>
          <w:bCs/>
          <w:sz w:val="24"/>
          <w:szCs w:val="24"/>
        </w:rPr>
        <w:t>DOS DEVERES EM RELAÇÃO AOS FILHOS</w:t>
      </w:r>
    </w:p>
    <w:p w14:paraId="1800DE49" w14:textId="7AE42AAC" w:rsidR="003250F7" w:rsidRPr="00A140DB" w:rsidRDefault="003250F7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Caberá às partes o exercício do poder familiar em relação a seus filhos, incluindo a responsabilidade por sua criação e educação.</w:t>
      </w:r>
    </w:p>
    <w:p w14:paraId="20458E18" w14:textId="165A8F71" w:rsidR="003250F7" w:rsidRPr="00A140DB" w:rsidRDefault="003250F7" w:rsidP="00A140DB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§ 1º. As partes se obrigam a respeitar e a prezar pela efetivação de todos os direitos das crianças e dos adolescentes previstos no Direito brasileiro, especialmente no Estatuto da Criança e do Adolescente (Lei </w:t>
      </w:r>
      <w:r w:rsidR="00E46224"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federal nº 8.069, de 13 de julho de 1990).</w:t>
      </w:r>
    </w:p>
    <w:p w14:paraId="2B3D9634" w14:textId="554AF956" w:rsidR="00E46224" w:rsidRPr="00A140DB" w:rsidRDefault="00E46224" w:rsidP="00A140DB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§ 2º. As partes comprometem-se a tratar igualitariamente os filhos advindos de outras relações do respectivo companheiro, não submetendo-os a quaisquer tratamentos discriminatórios ou vexatórios.</w:t>
      </w:r>
    </w:p>
    <w:p w14:paraId="57875AE8" w14:textId="77777777" w:rsidR="00A140DB" w:rsidRDefault="00A140DB" w:rsidP="00596F9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3D22D79B" w14:textId="56B05D64" w:rsidR="004F4F56" w:rsidRPr="00A140DB" w:rsidRDefault="00E46224" w:rsidP="004F4F56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CLÁUSULA 5ª</w:t>
      </w:r>
      <w:r w:rsidR="004F4F56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A140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DA AUSÊNCIA DE IMPEDIMENTOS</w:t>
      </w:r>
    </w:p>
    <w:p w14:paraId="4AF23115" w14:textId="7CB6398F" w:rsidR="00E46224" w:rsidRPr="00A140DB" w:rsidRDefault="00E46224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A140DB">
        <w:rPr>
          <w:rFonts w:ascii="Times New Roman" w:hAnsi="Times New Roman" w:cs="Times New Roman"/>
          <w:sz w:val="24"/>
          <w:szCs w:val="24"/>
        </w:rPr>
        <w:t>Ao assinarem o presente instrumento, as partes afirmam não possuírem quaisquer dos impedimentos previstos no Direito Brasileiro par a constituição de união estável.</w:t>
      </w:r>
    </w:p>
    <w:p w14:paraId="09BCFC48" w14:textId="69DEE8BE" w:rsidR="00E46224" w:rsidRPr="00A140DB" w:rsidRDefault="00E46224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Parágrafo único. Estão impedidos de constituir união estável notadamente:</w:t>
      </w:r>
    </w:p>
    <w:p w14:paraId="2793B278" w14:textId="45A57BCE" w:rsidR="00E46224" w:rsidRPr="00A140DB" w:rsidRDefault="00E46224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I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os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ascendentes com os descendentes, seja o parentesco natural ou civil;</w:t>
      </w:r>
    </w:p>
    <w:p w14:paraId="788B602E" w14:textId="3C6B06AA" w:rsidR="00E46224" w:rsidRPr="00A140DB" w:rsidRDefault="00E46224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II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os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afins em linha reta;</w:t>
      </w:r>
    </w:p>
    <w:p w14:paraId="70EB871A" w14:textId="6F8E80E8" w:rsidR="00E46224" w:rsidRPr="00A140DB" w:rsidRDefault="00E46224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III – o adotante com quem foi cônjuge do adotado e adotado com quem o foi do adotante;</w:t>
      </w:r>
    </w:p>
    <w:p w14:paraId="19D1E80A" w14:textId="6D1C0AEA" w:rsidR="00E46224" w:rsidRPr="00A140DB" w:rsidRDefault="00E46224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IV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os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irmãos, unilaterais ou bilaterais, e demais colaterais, até o terceiro grau inclusive;</w:t>
      </w:r>
    </w:p>
    <w:p w14:paraId="67DBA5DF" w14:textId="21D0539D" w:rsidR="00284A2D" w:rsidRPr="00A140DB" w:rsidRDefault="00284A2D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V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adotado com o filho adotante;</w:t>
      </w:r>
    </w:p>
    <w:p w14:paraId="0070CAA3" w14:textId="417ECEE1" w:rsidR="00284A2D" w:rsidRPr="00A140DB" w:rsidRDefault="00284A2D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VI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pessoas casadas, salvo se separadas judicialmente ou de fato;</w:t>
      </w:r>
    </w:p>
    <w:p w14:paraId="38D36B83" w14:textId="419483D2" w:rsidR="00284A2D" w:rsidRPr="00A140DB" w:rsidRDefault="00284A2D" w:rsidP="00A140D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VII – o cônjuge sobrevivente com o condenado por homicídio ou tentativa de homicídio contra o seu consorte.</w:t>
      </w:r>
    </w:p>
    <w:p w14:paraId="73304198" w14:textId="77777777" w:rsidR="00A140DB" w:rsidRDefault="00A140DB" w:rsidP="00596F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FE7B5E" w14:textId="77777777" w:rsidR="004F4F56" w:rsidRPr="00A140DB" w:rsidRDefault="00284A2D" w:rsidP="004F4F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CLÁUSULA 6ª –</w:t>
      </w:r>
      <w:r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sz w:val="24"/>
          <w:szCs w:val="24"/>
        </w:rPr>
        <w:t>DA CONVERSÃO EM CASAMENTO</w:t>
      </w:r>
    </w:p>
    <w:p w14:paraId="640026A9" w14:textId="1CCFC487" w:rsidR="00284A2D" w:rsidRPr="00A140DB" w:rsidRDefault="00284A2D" w:rsidP="00596F95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Caso seja de interesse de ambas as partes, a união estável pelo presente contrato</w:t>
      </w:r>
      <w:r w:rsidR="00B6507B" w:rsidRPr="00A140DB">
        <w:rPr>
          <w:rFonts w:ascii="Times New Roman" w:hAnsi="Times New Roman" w:cs="Times New Roman"/>
          <w:sz w:val="24"/>
          <w:szCs w:val="24"/>
        </w:rPr>
        <w:t xml:space="preserve"> poderá ser revertida em casamento, obedecido o procedimento próprio.</w:t>
      </w:r>
    </w:p>
    <w:p w14:paraId="375B6B11" w14:textId="77777777" w:rsidR="00A140DB" w:rsidRDefault="00A140DB" w:rsidP="00596F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1AECD2" w14:textId="77777777" w:rsidR="004F4F56" w:rsidRPr="00A140DB" w:rsidRDefault="00B6507B" w:rsidP="004F4F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140DB">
        <w:rPr>
          <w:rFonts w:ascii="Times New Roman" w:hAnsi="Times New Roman" w:cs="Times New Roman"/>
          <w:b/>
          <w:bCs/>
          <w:sz w:val="24"/>
          <w:szCs w:val="24"/>
        </w:rPr>
        <w:t>CLÁUSULA 7ª –</w:t>
      </w:r>
      <w:r w:rsidRPr="00A140DB">
        <w:rPr>
          <w:rFonts w:ascii="Times New Roman" w:hAnsi="Times New Roman" w:cs="Times New Roman"/>
          <w:sz w:val="24"/>
          <w:szCs w:val="24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sz w:val="24"/>
          <w:szCs w:val="24"/>
        </w:rPr>
        <w:t>DA EXTINÇÃO DO CONTRATO</w:t>
      </w:r>
    </w:p>
    <w:p w14:paraId="4CC593E2" w14:textId="33FC05E3" w:rsidR="00B6507B" w:rsidRPr="00A140DB" w:rsidRDefault="00B6507B" w:rsidP="00596F95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A união termina</w:t>
      </w:r>
    </w:p>
    <w:p w14:paraId="69DAF3BE" w14:textId="55653F85" w:rsidR="00B6507B" w:rsidRPr="00A140DB" w:rsidRDefault="00B6507B" w:rsidP="00596F95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I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com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a morte de um dos companheiros;</w:t>
      </w:r>
    </w:p>
    <w:p w14:paraId="2842A324" w14:textId="0AA61283" w:rsidR="00B6507B" w:rsidRPr="00A140DB" w:rsidRDefault="00B6507B" w:rsidP="00596F95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II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pela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vontade de qualquer uma das partes, com ou sem consentimento da outra parte;</w:t>
      </w:r>
    </w:p>
    <w:p w14:paraId="2020ECB4" w14:textId="77D0EE48" w:rsidR="00B6507B" w:rsidRPr="00A140DB" w:rsidRDefault="00B6507B" w:rsidP="00596F95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lastRenderedPageBreak/>
        <w:t>III – por declaração judicial;</w:t>
      </w:r>
    </w:p>
    <w:p w14:paraId="2552356C" w14:textId="5B31E216" w:rsidR="00B6507B" w:rsidRPr="00A140DB" w:rsidRDefault="00B6507B" w:rsidP="00596F95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 xml:space="preserve">IV – </w:t>
      </w:r>
      <w:proofErr w:type="gramStart"/>
      <w:r w:rsidRPr="00A140DB">
        <w:rPr>
          <w:rFonts w:ascii="Times New Roman" w:hAnsi="Times New Roman" w:cs="Times New Roman"/>
          <w:sz w:val="24"/>
          <w:szCs w:val="24"/>
        </w:rPr>
        <w:t>pela</w:t>
      </w:r>
      <w:proofErr w:type="gramEnd"/>
      <w:r w:rsidRPr="00A140DB">
        <w:rPr>
          <w:rFonts w:ascii="Times New Roman" w:hAnsi="Times New Roman" w:cs="Times New Roman"/>
          <w:sz w:val="24"/>
          <w:szCs w:val="24"/>
        </w:rPr>
        <w:t xml:space="preserve"> lesão a qualquer das cláusulas deste instrumento;</w:t>
      </w:r>
    </w:p>
    <w:p w14:paraId="4E897AED" w14:textId="77777777" w:rsidR="004F4F56" w:rsidRDefault="004F4F56" w:rsidP="00A95FEB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C4275A" w14:textId="6917BBB8" w:rsidR="00B6507B" w:rsidRPr="00A140DB" w:rsidRDefault="00B6507B" w:rsidP="00A95FEB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§ 1º. No caso do inciso II, havendo consentimento das partes, a união estável poderá ser dissolvida mediante registro no serviço notarial desde que não haja filhos comuns menores de 18 anos ou maiores incapazes.</w:t>
      </w:r>
    </w:p>
    <w:p w14:paraId="7EC9A793" w14:textId="77777777" w:rsidR="00A140DB" w:rsidRDefault="00A140DB" w:rsidP="00596F95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3402B5D1" w14:textId="77777777" w:rsidR="004F4F56" w:rsidRPr="00A140DB" w:rsidRDefault="00B6507B" w:rsidP="004F4F56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95FE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CLÁUSULA 9ª –</w:t>
      </w: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F4F56" w:rsidRPr="00A140D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DO FORO</w:t>
      </w:r>
    </w:p>
    <w:p w14:paraId="4E0EF022" w14:textId="6705E139" w:rsidR="00B6507B" w:rsidRPr="00A140DB" w:rsidRDefault="00B6507B" w:rsidP="00A95FEB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Para a resolução de eventuais litígios que se refiram a direitos ou a obrigações decorrentes deste contrato, fica eleito o foro da comarca da cidade em que o </w:t>
      </w:r>
      <w:r w:rsidR="00FB016D"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esse</w:t>
      </w: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foi celebrado.</w:t>
      </w:r>
    </w:p>
    <w:p w14:paraId="5030CC1D" w14:textId="50535B82" w:rsidR="00FB016D" w:rsidRPr="00A140DB" w:rsidRDefault="00FB016D" w:rsidP="00A95FEB">
      <w:pPr>
        <w:jc w:val="both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Por estarem de justo acordo, as partes assinam o presente contrato, em XX vias de idêntico teor, na presença de 2 (duas) testemunhas.</w:t>
      </w:r>
    </w:p>
    <w:p w14:paraId="2A48105B" w14:textId="77777777" w:rsidR="00B6507B" w:rsidRPr="00A140DB" w:rsidRDefault="00B6507B" w:rsidP="00596F95">
      <w:pPr>
        <w:rPr>
          <w:rFonts w:ascii="Times New Roman" w:hAnsi="Times New Roman" w:cs="Times New Roman"/>
          <w:sz w:val="24"/>
          <w:szCs w:val="24"/>
        </w:rPr>
      </w:pPr>
    </w:p>
    <w:p w14:paraId="3527CB10" w14:textId="60C48575" w:rsidR="00B6507B" w:rsidRPr="00A140DB" w:rsidRDefault="00A140DB" w:rsidP="00A140DB">
      <w:pPr>
        <w:jc w:val="center"/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(Cidade), (dia) de (mês) de (ano).</w:t>
      </w:r>
    </w:p>
    <w:p w14:paraId="6E40CB51" w14:textId="46C4DF42" w:rsidR="00A140DB" w:rsidRPr="004F4F56" w:rsidRDefault="00A140DB" w:rsidP="00A140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C058C" w14:textId="2DE94422" w:rsidR="00A140DB" w:rsidRPr="004F4F56" w:rsidRDefault="00A140DB" w:rsidP="00A140D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4F56">
        <w:rPr>
          <w:rFonts w:ascii="Times New Roman" w:hAnsi="Times New Roman" w:cs="Times New Roman"/>
          <w:b/>
          <w:bCs/>
          <w:sz w:val="24"/>
          <w:szCs w:val="24"/>
        </w:rPr>
        <w:t>PARTES</w:t>
      </w:r>
    </w:p>
    <w:p w14:paraId="6B4FC007" w14:textId="0B1E8159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_________________________                                    _________________________</w:t>
      </w:r>
    </w:p>
    <w:p w14:paraId="2C54D760" w14:textId="4DD73F83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</w:p>
    <w:p w14:paraId="2FFF70A0" w14:textId="77777777" w:rsid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</w:p>
    <w:p w14:paraId="789A916E" w14:textId="192EB5C1" w:rsidR="00A140DB" w:rsidRPr="004F4F56" w:rsidRDefault="00A140DB" w:rsidP="00A140D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4F56">
        <w:rPr>
          <w:rFonts w:ascii="Times New Roman" w:hAnsi="Times New Roman" w:cs="Times New Roman"/>
          <w:b/>
          <w:bCs/>
          <w:sz w:val="24"/>
          <w:szCs w:val="24"/>
        </w:rPr>
        <w:t>TESTEMUNHAS</w:t>
      </w:r>
    </w:p>
    <w:p w14:paraId="51FDFC0C" w14:textId="77777777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76DCB617" w14:textId="00DC559E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Nome</w:t>
      </w:r>
    </w:p>
    <w:p w14:paraId="1FCD4CD1" w14:textId="3BE02204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CPF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2235EEF" w14:textId="59CAAD36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</w:p>
    <w:p w14:paraId="4499A250" w14:textId="77777777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54F49DDE" w14:textId="77777777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Nome</w:t>
      </w:r>
    </w:p>
    <w:p w14:paraId="68E79C39" w14:textId="422C6309" w:rsidR="00A140DB" w:rsidRPr="00A140DB" w:rsidRDefault="00A140DB" w:rsidP="00A140DB">
      <w:pPr>
        <w:rPr>
          <w:rFonts w:ascii="Times New Roman" w:hAnsi="Times New Roman" w:cs="Times New Roman"/>
          <w:sz w:val="24"/>
          <w:szCs w:val="24"/>
        </w:rPr>
      </w:pPr>
      <w:r w:rsidRPr="00A140DB">
        <w:rPr>
          <w:rFonts w:ascii="Times New Roman" w:hAnsi="Times New Roman" w:cs="Times New Roman"/>
          <w:sz w:val="24"/>
          <w:szCs w:val="24"/>
        </w:rPr>
        <w:t>CPF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9B852DA" w14:textId="77777777" w:rsidR="003250F7" w:rsidRPr="001C7D63" w:rsidRDefault="003250F7" w:rsidP="00A140DB">
      <w:pPr>
        <w:jc w:val="center"/>
      </w:pPr>
    </w:p>
    <w:sectPr w:rsidR="003250F7" w:rsidRPr="001C7D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31289"/>
    <w:multiLevelType w:val="hybridMultilevel"/>
    <w:tmpl w:val="AAD06E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71"/>
    <w:rsid w:val="001C7D63"/>
    <w:rsid w:val="00284A2D"/>
    <w:rsid w:val="003250F7"/>
    <w:rsid w:val="004F4F56"/>
    <w:rsid w:val="00596F95"/>
    <w:rsid w:val="00625131"/>
    <w:rsid w:val="00A140DB"/>
    <w:rsid w:val="00A95FEB"/>
    <w:rsid w:val="00B15F71"/>
    <w:rsid w:val="00B6507B"/>
    <w:rsid w:val="00E46224"/>
    <w:rsid w:val="00FB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9187"/>
  <w15:chartTrackingRefBased/>
  <w15:docId w15:val="{236FCBF4-8410-414D-8E76-A5A8987B5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C7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</dc:creator>
  <cp:keywords/>
  <dc:description/>
  <cp:lastModifiedBy>Instituto</cp:lastModifiedBy>
  <cp:revision>2</cp:revision>
  <dcterms:created xsi:type="dcterms:W3CDTF">2021-01-26T20:18:00Z</dcterms:created>
  <dcterms:modified xsi:type="dcterms:W3CDTF">2021-01-26T20:18:00Z</dcterms:modified>
</cp:coreProperties>
</file>